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0D020" w14:textId="451DB649" w:rsidR="00C04696" w:rsidRPr="008D5BD7" w:rsidRDefault="00D25EBA">
      <w:pPr>
        <w:rPr>
          <w:b/>
          <w:sz w:val="24"/>
          <w:szCs w:val="24"/>
        </w:rPr>
      </w:pPr>
      <w:r w:rsidRPr="008D5BD7">
        <w:rPr>
          <w:b/>
          <w:sz w:val="24"/>
          <w:szCs w:val="24"/>
        </w:rPr>
        <w:t>ACO Polymerbetonabscheider bei Esso Tankstelle, Rendsburg</w:t>
      </w:r>
    </w:p>
    <w:p w14:paraId="30AD1758" w14:textId="3CF17780" w:rsidR="00E3099C" w:rsidRPr="008D5BD7" w:rsidRDefault="00AB4D6F">
      <w:pPr>
        <w:rPr>
          <w:b/>
        </w:rPr>
      </w:pPr>
      <w:r w:rsidRPr="008D5BD7">
        <w:rPr>
          <w:b/>
        </w:rPr>
        <w:t xml:space="preserve">Erneuerung der </w:t>
      </w:r>
      <w:r w:rsidR="002E5C69" w:rsidRPr="008D5BD7">
        <w:rPr>
          <w:b/>
        </w:rPr>
        <w:t>Leichtflüss</w:t>
      </w:r>
      <w:r w:rsidR="006F7FC7" w:rsidRPr="008D5BD7">
        <w:rPr>
          <w:b/>
        </w:rPr>
        <w:t>i</w:t>
      </w:r>
      <w:r w:rsidR="002E5C69" w:rsidRPr="008D5BD7">
        <w:rPr>
          <w:b/>
        </w:rPr>
        <w:t>gkeitsabscheider</w:t>
      </w:r>
    </w:p>
    <w:p w14:paraId="12934D7E" w14:textId="482BEAA7" w:rsidR="00277476" w:rsidRPr="00AB4D6F" w:rsidRDefault="00751F8D">
      <w:r>
        <w:rPr>
          <w:noProof/>
          <w:lang w:val="en-GB" w:eastAsia="en-GB"/>
        </w:rPr>
        <w:drawing>
          <wp:inline distT="0" distB="0" distL="0" distR="0" wp14:anchorId="57D5E833" wp14:editId="1D1478E0">
            <wp:extent cx="5760720" cy="3998595"/>
            <wp:effectExtent l="0" t="0" r="0" b="190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w_aco_18_091_Shift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7476" w:rsidRPr="00AB4D6F">
        <w:t xml:space="preserve">Hochentzündlich bis explosionsgefährlich, giftig bis hoch wassergefährdend. Das sind Attribute der Kraftstoffprodukte an unseren Tankstellen. Und damit </w:t>
      </w:r>
      <w:r w:rsidR="006F7FC7">
        <w:t>ist die</w:t>
      </w:r>
      <w:r w:rsidR="00277476" w:rsidRPr="00AB4D6F">
        <w:t xml:space="preserve"> Lagerung und </w:t>
      </w:r>
      <w:r w:rsidR="006F7FC7">
        <w:t xml:space="preserve">das </w:t>
      </w:r>
      <w:r w:rsidR="00277476" w:rsidRPr="00AB4D6F">
        <w:t xml:space="preserve">Abfüllen von Otto- und Dieselkraftstoffen nur unter hohen Auflagen erlaubt. </w:t>
      </w:r>
      <w:r w:rsidR="004F2C8A" w:rsidRPr="00AB4D6F">
        <w:t>Hier geht es um Schadensabwehr und Sicherheit</w:t>
      </w:r>
      <w:r w:rsidR="006F7FC7">
        <w:t xml:space="preserve"> b</w:t>
      </w:r>
      <w:r w:rsidR="004F2C8A" w:rsidRPr="00AB4D6F">
        <w:t xml:space="preserve">eim Umgang mit </w:t>
      </w:r>
      <w:r w:rsidR="006F7FC7">
        <w:t>Kraftstoffen,</w:t>
      </w:r>
      <w:r w:rsidR="004F2C8A" w:rsidRPr="00AB4D6F">
        <w:t xml:space="preserve"> durch den Kunden und Anbieter und allgemein und umfassend für die Umwelt. </w:t>
      </w:r>
    </w:p>
    <w:p w14:paraId="6C90118B" w14:textId="0D8D7611" w:rsidR="00AB4D6F" w:rsidRDefault="006F7FC7">
      <w:r>
        <w:t>Beim Betrieb von Tankstellen nehmen Ölabscheider e</w:t>
      </w:r>
      <w:r w:rsidR="002B4DA7" w:rsidRPr="00AB4D6F">
        <w:t xml:space="preserve">ine besondere Stellung </w:t>
      </w:r>
      <w:r>
        <w:t>ein. Sie</w:t>
      </w:r>
      <w:r w:rsidR="002B4DA7" w:rsidRPr="00AB4D6F">
        <w:t xml:space="preserve"> sollen nicht nur Regenwasser reinigen, </w:t>
      </w:r>
      <w:r>
        <w:t>das</w:t>
      </w:r>
      <w:r w:rsidR="002B4DA7" w:rsidRPr="00AB4D6F">
        <w:t xml:space="preserve"> im Wirkbereich der Zapfsäulen anfällt</w:t>
      </w:r>
      <w:r>
        <w:t>.</w:t>
      </w:r>
      <w:r w:rsidR="002B4DA7" w:rsidRPr="00AB4D6F">
        <w:t xml:space="preserve"> </w:t>
      </w:r>
      <w:r>
        <w:t>Ölabscheider</w:t>
      </w:r>
      <w:r w:rsidR="002B4DA7" w:rsidRPr="00AB4D6F">
        <w:t xml:space="preserve"> sollen auch im Falle eines Unfalles oder einer Havarie Öle aufgefangen und somit verhinde</w:t>
      </w:r>
      <w:r>
        <w:t>rn</w:t>
      </w:r>
      <w:r w:rsidR="002B4DA7" w:rsidRPr="00AB4D6F">
        <w:t xml:space="preserve">, dass diese aus der Fläche ausgetragen werden. </w:t>
      </w:r>
      <w:r>
        <w:t xml:space="preserve">An </w:t>
      </w:r>
      <w:r w:rsidR="003545E2" w:rsidRPr="00AB4D6F">
        <w:t xml:space="preserve">Ölabscheider („Leichtflüssigkeitsabscheider“) </w:t>
      </w:r>
      <w:r>
        <w:t>werden</w:t>
      </w:r>
      <w:r w:rsidR="003545E2" w:rsidRPr="00AB4D6F">
        <w:t xml:space="preserve"> hinsichtlich Größe, Ausstattung</w:t>
      </w:r>
      <w:r>
        <w:t>,</w:t>
      </w:r>
      <w:r w:rsidR="003545E2" w:rsidRPr="00AB4D6F">
        <w:t xml:space="preserve"> Betriebsweise</w:t>
      </w:r>
      <w:r>
        <w:t>, Stabilität und Beständigkeit der Anlage</w:t>
      </w:r>
      <w:r w:rsidR="003545E2" w:rsidRPr="00AB4D6F">
        <w:t xml:space="preserve"> </w:t>
      </w:r>
      <w:r>
        <w:t>k</w:t>
      </w:r>
      <w:r w:rsidR="003545E2" w:rsidRPr="00AB4D6F">
        <w:t xml:space="preserve">onkrete Anforderungen </w:t>
      </w:r>
      <w:r>
        <w:t>gestellt</w:t>
      </w:r>
      <w:r w:rsidR="003545E2" w:rsidRPr="00AB4D6F">
        <w:t xml:space="preserve">. Und wie so häufig: </w:t>
      </w:r>
      <w:r w:rsidR="00667D8C">
        <w:t>E</w:t>
      </w:r>
      <w:r w:rsidR="003545E2" w:rsidRPr="00AB4D6F">
        <w:t xml:space="preserve">s gibt Unterschiede, je nach Anlagenhersteller </w:t>
      </w:r>
      <w:r w:rsidR="00667D8C">
        <w:t>und</w:t>
      </w:r>
      <w:r w:rsidR="003545E2" w:rsidRPr="00AB4D6F">
        <w:t xml:space="preserve"> Verwaltungseinheit der zuständigen Genehmigungsbehörde. </w:t>
      </w:r>
    </w:p>
    <w:p w14:paraId="6DFDECDE" w14:textId="2DB2E298" w:rsidR="00D13159" w:rsidRDefault="009F42B6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923BFC5" wp14:editId="4A0E135A">
            <wp:simplePos x="0" y="0"/>
            <wp:positionH relativeFrom="column">
              <wp:posOffset>40005</wp:posOffset>
            </wp:positionH>
            <wp:positionV relativeFrom="paragraph">
              <wp:posOffset>440055</wp:posOffset>
            </wp:positionV>
            <wp:extent cx="2025015" cy="1518920"/>
            <wp:effectExtent l="0" t="0" r="0" b="5080"/>
            <wp:wrapTight wrapText="bothSides">
              <wp:wrapPolygon edited="0">
                <wp:start x="0" y="0"/>
                <wp:lineTo x="0" y="21401"/>
                <wp:lineTo x="21336" y="21401"/>
                <wp:lineTo x="21336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518920"/>
                    </a:xfrm>
                    <a:prstGeom prst="rect">
                      <a:avLst/>
                    </a:prstGeom>
                    <a:ln w="25400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159">
        <w:t xml:space="preserve">Ähnlich wie bei Kraftfahrzeugen </w:t>
      </w:r>
      <w:r w:rsidR="00667D8C">
        <w:t>durch den</w:t>
      </w:r>
      <w:r w:rsidR="00D13159">
        <w:t xml:space="preserve"> „TÜV“, gibt es auch bei Ölabscheidern die Pflicht zur regelmäßigen Überprüfung durch einen Fachkundigen. Werden hierbei Mängel festgestellt, so sind diese </w:t>
      </w:r>
      <w:r w:rsidR="00667D8C">
        <w:t xml:space="preserve">umgehend </w:t>
      </w:r>
      <w:r w:rsidR="00D13159">
        <w:t xml:space="preserve">zu beheben. Im Extremfall muss der Ölabscheider gegen eine neue Abscheideranlage ausgetauscht werden. Damit verbundene Bauprojekte müssen </w:t>
      </w:r>
      <w:r w:rsidR="00667D8C">
        <w:t xml:space="preserve">sorgfältig </w:t>
      </w:r>
      <w:r w:rsidR="00D13159">
        <w:t xml:space="preserve">geplant, organisiert und durchgeführt werden. </w:t>
      </w:r>
      <w:r w:rsidR="00667D8C">
        <w:t xml:space="preserve">Auch wenn es in Teilbereichen keine dezidierten Anforderungen und Kennzeichnungen der notwendigen Fachkompetenz gibt, müssen alle Projektbeteiligten hierfür besonders </w:t>
      </w:r>
      <w:r w:rsidR="004065E7">
        <w:t>qualifiziert sein.</w:t>
      </w:r>
    </w:p>
    <w:p w14:paraId="4174E5BA" w14:textId="23947D32" w:rsidR="001A1FC0" w:rsidRPr="004A11FD" w:rsidRDefault="009B5A68">
      <w:r w:rsidRPr="004A11FD">
        <w:t xml:space="preserve">Die Eurogarages </w:t>
      </w:r>
      <w:r w:rsidR="00747631" w:rsidRPr="004A11FD">
        <w:t>Deutschland</w:t>
      </w:r>
      <w:r w:rsidR="00165209" w:rsidRPr="004A11FD">
        <w:t xml:space="preserve"> (EG Deutschland)</w:t>
      </w:r>
      <w:r w:rsidR="00747631" w:rsidRPr="004A11FD">
        <w:t xml:space="preserve"> </w:t>
      </w:r>
      <w:r w:rsidRPr="004A11FD">
        <w:t xml:space="preserve">als Betreiber der deutschen Esso Stationen </w:t>
      </w:r>
      <w:r w:rsidR="00D13159" w:rsidRPr="004A11FD">
        <w:t xml:space="preserve">organisiert für Ihre Tankstellen in Deutschland zentral die Ertüchtigung und den gesetzeskonformen Zustand Ihrer Ölabscheider über Fachfirmen. Die gesamtheitliche Verantwortung </w:t>
      </w:r>
      <w:r w:rsidR="00747631" w:rsidRPr="004A11FD">
        <w:t>hierfür hat</w:t>
      </w:r>
      <w:r w:rsidR="00D13159" w:rsidRPr="004A11FD">
        <w:t xml:space="preserve"> </w:t>
      </w:r>
      <w:r w:rsidRPr="004A11FD">
        <w:t xml:space="preserve">zur Zeit </w:t>
      </w:r>
      <w:r w:rsidR="00D13159" w:rsidRPr="004A11FD">
        <w:t>die Firma Quant, Hamburg, übernommen</w:t>
      </w:r>
      <w:r w:rsidR="001A1FC0" w:rsidRPr="004A11FD">
        <w:t xml:space="preserve">. </w:t>
      </w:r>
      <w:r w:rsidR="00D83D17" w:rsidRPr="004A11FD">
        <w:t xml:space="preserve">Die </w:t>
      </w:r>
      <w:r w:rsidR="00747631" w:rsidRPr="004A11FD">
        <w:t xml:space="preserve">Überprüfung der </w:t>
      </w:r>
      <w:r w:rsidR="00D83D17" w:rsidRPr="004A11FD">
        <w:t>korrekte</w:t>
      </w:r>
      <w:r w:rsidR="00747631" w:rsidRPr="004A11FD">
        <w:t>n</w:t>
      </w:r>
      <w:r w:rsidR="00D83D17" w:rsidRPr="004A11FD">
        <w:t xml:space="preserve"> Ausführung </w:t>
      </w:r>
      <w:r w:rsidR="00747631" w:rsidRPr="004A11FD">
        <w:t xml:space="preserve">erfolgt durch </w:t>
      </w:r>
      <w:r w:rsidR="00A64B5D" w:rsidRPr="004A11FD">
        <w:t>das Sachverständigenbüro für Entwässerungstechnik, Wolfgang Wille, Ascheberg</w:t>
      </w:r>
      <w:r w:rsidR="00D83D17" w:rsidRPr="004A11FD">
        <w:t xml:space="preserve">. </w:t>
      </w:r>
    </w:p>
    <w:p w14:paraId="362B9059" w14:textId="31135C18" w:rsidR="00635739" w:rsidRPr="00BD0E02" w:rsidRDefault="00635739">
      <w:pPr>
        <w:rPr>
          <w:i/>
        </w:rPr>
      </w:pPr>
    </w:p>
    <w:p w14:paraId="0634E9FE" w14:textId="2607DDAD" w:rsidR="009F42B6" w:rsidRPr="009F42B6" w:rsidRDefault="009F42B6" w:rsidP="004759B6">
      <w:pPr>
        <w:rPr>
          <w:b/>
        </w:rPr>
      </w:pPr>
      <w:r w:rsidRPr="009F42B6">
        <w:rPr>
          <w:b/>
        </w:rPr>
        <w:t>Vorteile Polymerbetonabscheider</w:t>
      </w:r>
    </w:p>
    <w:p w14:paraId="23E3B8AB" w14:textId="16D004C0" w:rsidR="009F42B6" w:rsidRPr="009F42B6" w:rsidRDefault="004759B6" w:rsidP="009F42B6">
      <w:pPr>
        <w:numPr>
          <w:ilvl w:val="0"/>
          <w:numId w:val="2"/>
        </w:num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85E416A" wp14:editId="525DCB08">
            <wp:simplePos x="0" y="0"/>
            <wp:positionH relativeFrom="column">
              <wp:posOffset>43180</wp:posOffset>
            </wp:positionH>
            <wp:positionV relativeFrom="paragraph">
              <wp:posOffset>122555</wp:posOffset>
            </wp:positionV>
            <wp:extent cx="2009775" cy="2009775"/>
            <wp:effectExtent l="0" t="0" r="9525" b="9525"/>
            <wp:wrapTight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ight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ln w="25400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2B6" w:rsidRPr="009F42B6">
        <w:t>Innen- und außenbeständiger Werkstoff ohne Beschichtung/Inliner</w:t>
      </w:r>
    </w:p>
    <w:p w14:paraId="7230308A" w14:textId="77777777" w:rsidR="009F42B6" w:rsidRPr="009F42B6" w:rsidRDefault="009F42B6" w:rsidP="009F42B6">
      <w:pPr>
        <w:numPr>
          <w:ilvl w:val="0"/>
          <w:numId w:val="2"/>
        </w:numPr>
      </w:pPr>
      <w:r w:rsidRPr="009F42B6">
        <w:t>Geringstes Sanierungsrisiko durch monolitisch verklebten und dichten Schachtaufbau bis Oberkante Schachtabdeckung</w:t>
      </w:r>
    </w:p>
    <w:p w14:paraId="3DC315B8" w14:textId="77777777" w:rsidR="009F42B6" w:rsidRPr="009F42B6" w:rsidRDefault="009F42B6" w:rsidP="009F42B6">
      <w:pPr>
        <w:numPr>
          <w:ilvl w:val="0"/>
          <w:numId w:val="2"/>
        </w:numPr>
      </w:pPr>
      <w:r w:rsidRPr="009F42B6">
        <w:t>Geringes Gewicht</w:t>
      </w:r>
    </w:p>
    <w:p w14:paraId="002509CA" w14:textId="77777777" w:rsidR="009F42B6" w:rsidRPr="009F42B6" w:rsidRDefault="009F42B6" w:rsidP="009F42B6">
      <w:pPr>
        <w:numPr>
          <w:ilvl w:val="0"/>
          <w:numId w:val="2"/>
        </w:numPr>
      </w:pPr>
      <w:r w:rsidRPr="009F42B6">
        <w:t>Wartungsarm durch filterlose Mehrkanaltechnologie</w:t>
      </w:r>
    </w:p>
    <w:p w14:paraId="1F31CDD4" w14:textId="77777777" w:rsidR="004759B6" w:rsidRDefault="009F42B6" w:rsidP="009F42B6">
      <w:pPr>
        <w:numPr>
          <w:ilvl w:val="0"/>
          <w:numId w:val="2"/>
        </w:numPr>
      </w:pPr>
      <w:r w:rsidRPr="009F42B6">
        <w:t xml:space="preserve">Hohe Sedimentationsrate durch lange Fließstrecke </w:t>
      </w:r>
    </w:p>
    <w:p w14:paraId="27F54AF9" w14:textId="03A655AF" w:rsidR="009F42B6" w:rsidRPr="004759B6" w:rsidRDefault="009F42B6" w:rsidP="009F42B6">
      <w:pPr>
        <w:numPr>
          <w:ilvl w:val="0"/>
          <w:numId w:val="2"/>
        </w:numPr>
        <w:rPr>
          <w:highlight w:val="yellow"/>
        </w:rPr>
      </w:pPr>
      <w:r w:rsidRPr="004759B6">
        <w:rPr>
          <w:highlight w:val="yellow"/>
        </w:rPr>
        <w:t>Betriebssicherheit durch turbulenzarme Schwimmerführung </w:t>
      </w:r>
    </w:p>
    <w:p w14:paraId="6D94DB3F" w14:textId="77777777" w:rsidR="004759B6" w:rsidRDefault="004759B6">
      <w:pPr>
        <w:rPr>
          <w:b/>
        </w:rPr>
      </w:pPr>
    </w:p>
    <w:p w14:paraId="14050AFD" w14:textId="3E7A1C1A" w:rsidR="00D20B59" w:rsidRPr="00D20B59" w:rsidRDefault="00D20B59">
      <w:pPr>
        <w:rPr>
          <w:b/>
        </w:rPr>
      </w:pPr>
      <w:r w:rsidRPr="00D20B59">
        <w:rPr>
          <w:b/>
        </w:rPr>
        <w:t>Dokumentiert: Einfacher, schneller Einbau</w:t>
      </w:r>
    </w:p>
    <w:p w14:paraId="2150D550" w14:textId="43B37682" w:rsidR="001A1FC0" w:rsidRDefault="008621E5">
      <w:r>
        <w:t xml:space="preserve">Von den Vorteilen in der Theorie begeistert, wollten die Unternehmen </w:t>
      </w:r>
      <w:r w:rsidR="00454D12">
        <w:t xml:space="preserve">Quant, </w:t>
      </w:r>
      <w:proofErr w:type="spellStart"/>
      <w:r w:rsidR="00454D12">
        <w:t>Toptec</w:t>
      </w:r>
      <w:proofErr w:type="spellEnd"/>
      <w:r>
        <w:t xml:space="preserve"> </w:t>
      </w:r>
      <w:r w:rsidR="004759B6" w:rsidRPr="004759B6">
        <w:rPr>
          <w:highlight w:val="yellow"/>
        </w:rPr>
        <w:t>(organisiert</w:t>
      </w:r>
      <w:r w:rsidR="004759B6" w:rsidRPr="004759B6">
        <w:rPr>
          <w:highlight w:val="yellow"/>
        </w:rPr>
        <w:t xml:space="preserve"> für Quant </w:t>
      </w:r>
      <w:r w:rsidR="004759B6" w:rsidRPr="004759B6">
        <w:rPr>
          <w:highlight w:val="yellow"/>
        </w:rPr>
        <w:t xml:space="preserve">den </w:t>
      </w:r>
      <w:r w:rsidR="004759B6" w:rsidRPr="004759B6">
        <w:rPr>
          <w:highlight w:val="yellow"/>
        </w:rPr>
        <w:t xml:space="preserve">Austausch </w:t>
      </w:r>
      <w:r w:rsidR="004759B6" w:rsidRPr="004759B6">
        <w:rPr>
          <w:highlight w:val="yellow"/>
        </w:rPr>
        <w:t>von</w:t>
      </w:r>
      <w:r w:rsidR="004759B6" w:rsidRPr="004759B6">
        <w:rPr>
          <w:highlight w:val="yellow"/>
        </w:rPr>
        <w:t xml:space="preserve"> </w:t>
      </w:r>
      <w:proofErr w:type="spellStart"/>
      <w:r w:rsidR="004759B6" w:rsidRPr="004759B6">
        <w:rPr>
          <w:highlight w:val="yellow"/>
        </w:rPr>
        <w:t>Abscheideranlage</w:t>
      </w:r>
      <w:r w:rsidR="004759B6" w:rsidRPr="004759B6">
        <w:rPr>
          <w:highlight w:val="yellow"/>
        </w:rPr>
        <w:t>n</w:t>
      </w:r>
      <w:proofErr w:type="spellEnd"/>
      <w:r w:rsidR="004759B6" w:rsidRPr="004759B6">
        <w:rPr>
          <w:highlight w:val="yellow"/>
        </w:rPr>
        <w:t xml:space="preserve"> </w:t>
      </w:r>
      <w:r w:rsidR="004759B6" w:rsidRPr="004759B6">
        <w:rPr>
          <w:highlight w:val="yellow"/>
        </w:rPr>
        <w:t>bei Tankstellenprojekten</w:t>
      </w:r>
      <w:r w:rsidR="004759B6" w:rsidRPr="004759B6">
        <w:rPr>
          <w:highlight w:val="yellow"/>
        </w:rPr>
        <w:t>)</w:t>
      </w:r>
      <w:r w:rsidR="004759B6">
        <w:t xml:space="preserve"> </w:t>
      </w:r>
      <w:r>
        <w:t>und</w:t>
      </w:r>
      <w:r w:rsidR="00454D12">
        <w:t xml:space="preserve"> Wille </w:t>
      </w:r>
      <w:r>
        <w:t>den Einbau der ACO Leichflüssigkeitsabscheider in der Praxis begleiten. Der geplante Austausch</w:t>
      </w:r>
      <w:r w:rsidR="00E07EFD">
        <w:t xml:space="preserve"> </w:t>
      </w:r>
      <w:r>
        <w:t xml:space="preserve">zweier defekter Ölabscheider auf der Esso Tankstelle in </w:t>
      </w:r>
      <w:r w:rsidRPr="008D5BD7">
        <w:t>Rendsburg</w:t>
      </w:r>
      <w:r>
        <w:t xml:space="preserve">, </w:t>
      </w:r>
      <w:r w:rsidR="008D5BD7">
        <w:t xml:space="preserve">Schleswig-Holstein, </w:t>
      </w:r>
      <w:r>
        <w:t>durchgeführt durch die</w:t>
      </w:r>
      <w:r w:rsidR="00E07EFD">
        <w:t xml:space="preserve"> Spezialbaufirma Petershagen, </w:t>
      </w:r>
      <w:r>
        <w:t xml:space="preserve">sollte die Beteiligten </w:t>
      </w:r>
      <w:r w:rsidR="009F42B6">
        <w:t xml:space="preserve">vollends </w:t>
      </w:r>
      <w:r>
        <w:t>überzeugen</w:t>
      </w:r>
      <w:r w:rsidR="00E07EFD">
        <w:t xml:space="preserve">. </w:t>
      </w:r>
    </w:p>
    <w:p w14:paraId="351423AC" w14:textId="4835003D" w:rsidR="00005152" w:rsidRDefault="00C41169">
      <w:r>
        <w:t>Das Projekt „</w:t>
      </w:r>
      <w:r w:rsidR="007630EE">
        <w:t xml:space="preserve">Esso Tankstelle Rendsburg“ soll bei laufendem </w:t>
      </w:r>
      <w:r>
        <w:t xml:space="preserve">Kundenbetrieb </w:t>
      </w:r>
      <w:r w:rsidR="007630EE">
        <w:t>durchgeführt werden</w:t>
      </w:r>
      <w:r>
        <w:t xml:space="preserve">. Eng ist es hier, unmittelbar an der stark befahrenen Hindenburgstraße in Rendsburg. </w:t>
      </w:r>
      <w:r w:rsidR="00457F85">
        <w:t>D</w:t>
      </w:r>
      <w:r w:rsidR="007630EE">
        <w:t xml:space="preserve">er Leichtflüssigkeitsabscheider </w:t>
      </w:r>
      <w:r w:rsidR="00457F85">
        <w:t>wird</w:t>
      </w:r>
      <w:r w:rsidR="007630EE">
        <w:t xml:space="preserve"> auf der Baustelle durch ein Speditionsfahrzeug geliefert. Dass auf </w:t>
      </w:r>
      <w:r w:rsidR="007630EE">
        <w:lastRenderedPageBreak/>
        <w:t>einen zusätzlichen Autokran verzichtet werden kann, wird sofort als besondere Erleichterung deutlich. Nach Abstimmung der Abladeprozedur durch</w:t>
      </w:r>
      <w:r w:rsidR="00005152">
        <w:t xml:space="preserve"> Fahrer und Bauleitung steht der Abscheiderbehälter und weitere Bauteile </w:t>
      </w:r>
      <w:r w:rsidR="007630EE">
        <w:t xml:space="preserve">bereits 15 Minuten später </w:t>
      </w:r>
      <w:r w:rsidR="00005152">
        <w:t xml:space="preserve">neben der Baugrube. </w:t>
      </w:r>
    </w:p>
    <w:p w14:paraId="1827345E" w14:textId="451DB144" w:rsidR="00E07EFD" w:rsidRDefault="00184260">
      <w:bookmarkStart w:id="0" w:name="_Hlk533858421"/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A37D923" wp14:editId="580EE858">
            <wp:simplePos x="0" y="0"/>
            <wp:positionH relativeFrom="column">
              <wp:posOffset>-5080</wp:posOffset>
            </wp:positionH>
            <wp:positionV relativeFrom="paragraph">
              <wp:posOffset>81280</wp:posOffset>
            </wp:positionV>
            <wp:extent cx="2557145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402" y="21479"/>
                <wp:lineTo x="21402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25C">
        <w:t>„</w:t>
      </w:r>
      <w:r w:rsidR="00DA3CBA">
        <w:t>Die einfache</w:t>
      </w:r>
      <w:r w:rsidR="008D1B1D">
        <w:t xml:space="preserve"> Handhabung mit Polymerbetonabscheidern </w:t>
      </w:r>
      <w:r w:rsidR="00DD432B">
        <w:t xml:space="preserve">ist </w:t>
      </w:r>
      <w:r w:rsidR="008D1B1D">
        <w:t xml:space="preserve">aufgrund des geringen Gewichts, gegenüber Betonabscheidern, für uns ein wesentlicher Vorteil“, </w:t>
      </w:r>
      <w:r w:rsidR="00D2725C">
        <w:t xml:space="preserve">so Jens Berensen, Bauleiter bei </w:t>
      </w:r>
      <w:r w:rsidR="00D2725C" w:rsidRPr="008D5BD7">
        <w:t>Petershagen</w:t>
      </w:r>
      <w:r w:rsidR="008D5BD7" w:rsidRPr="00180EA1">
        <w:t>, Weyhe</w:t>
      </w:r>
      <w:r w:rsidR="00D2725C">
        <w:t xml:space="preserve">. </w:t>
      </w:r>
      <w:bookmarkEnd w:id="0"/>
    </w:p>
    <w:p w14:paraId="39D0AB1E" w14:textId="32EACA47" w:rsidR="00D2725C" w:rsidRDefault="00D2725C">
      <w:r>
        <w:t xml:space="preserve">Zugute kommt der Firma Petershagen, dass sich die Firma besonders auf den Einbau von Leichtflüssigkeitsabscheider spezialisiert ist. Ein Tätigkeitsbereich, der über weitreichende Anforderungen geregelt ist und </w:t>
      </w:r>
      <w:r w:rsidR="00E12B7F">
        <w:t>als Resultat</w:t>
      </w:r>
      <w:r>
        <w:t xml:space="preserve"> besondere Verantwortung für Gewässer- und Bodenschutz </w:t>
      </w:r>
      <w:r w:rsidR="00E12B7F">
        <w:t>darstellt</w:t>
      </w:r>
      <w:r>
        <w:t>.</w:t>
      </w:r>
    </w:p>
    <w:p w14:paraId="1541774A" w14:textId="1F265991" w:rsidR="00753267" w:rsidRDefault="00751F8D">
      <w:bookmarkStart w:id="1" w:name="_Hlk533858462"/>
      <w:r>
        <w:rPr>
          <w:i/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 wp14:anchorId="3BA8CEDC" wp14:editId="1C827B23">
            <wp:simplePos x="0" y="0"/>
            <wp:positionH relativeFrom="column">
              <wp:posOffset>-4445</wp:posOffset>
            </wp:positionH>
            <wp:positionV relativeFrom="paragraph">
              <wp:posOffset>48895</wp:posOffset>
            </wp:positionV>
            <wp:extent cx="3086100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467" y="21511"/>
                <wp:lineTo x="21467" y="0"/>
                <wp:lineTo x="0" y="0"/>
              </wp:wrapPolygon>
            </wp:wrapTight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91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273">
        <w:t xml:space="preserve">Steffen Simang, Projektleiter bei </w:t>
      </w:r>
      <w:r w:rsidR="00895273" w:rsidRPr="00895273">
        <w:t>Topteq</w:t>
      </w:r>
      <w:r w:rsidR="00895273" w:rsidRPr="008C43C1">
        <w:t>, sagt: „</w:t>
      </w:r>
      <w:r w:rsidR="008D1B1D">
        <w:t>M</w:t>
      </w:r>
      <w:r w:rsidR="00753267">
        <w:t xml:space="preserve">it </w:t>
      </w:r>
      <w:r w:rsidR="008D1B1D">
        <w:t xml:space="preserve">der </w:t>
      </w:r>
      <w:r w:rsidR="00753267">
        <w:t xml:space="preserve">Entscheidung für Polymerbetonabscheider </w:t>
      </w:r>
      <w:r w:rsidR="008D1B1D">
        <w:t xml:space="preserve">statten wir </w:t>
      </w:r>
      <w:r w:rsidR="00753267">
        <w:t xml:space="preserve">unsere Baustellen mit einem innovativen Abscheiderkonzept </w:t>
      </w:r>
      <w:r w:rsidR="00E12B7F">
        <w:t>aus</w:t>
      </w:r>
      <w:r w:rsidR="00753267">
        <w:t xml:space="preserve">, </w:t>
      </w:r>
      <w:r w:rsidR="00E12B7F">
        <w:t>das</w:t>
      </w:r>
      <w:r w:rsidR="00753267">
        <w:t xml:space="preserve"> </w:t>
      </w:r>
      <w:r w:rsidR="00754644">
        <w:t>die Sicherheit bei der Abwicklung verbessert</w:t>
      </w:r>
      <w:r w:rsidR="008D1B1D">
        <w:t>“.</w:t>
      </w:r>
      <w:r w:rsidR="00754644">
        <w:t xml:space="preserve"> </w:t>
      </w:r>
      <w:bookmarkEnd w:id="1"/>
    </w:p>
    <w:p w14:paraId="384F0EC9" w14:textId="2E8C9C14" w:rsidR="007C6F43" w:rsidRDefault="00E12B7F">
      <w:r>
        <w:t xml:space="preserve">Nach dem Einheben und Absetzen des </w:t>
      </w:r>
      <w:r w:rsidR="00E56850">
        <w:t>A</w:t>
      </w:r>
      <w:r>
        <w:t xml:space="preserve">bscheiders wird von </w:t>
      </w:r>
      <w:r w:rsidR="00754644">
        <w:t>Mitarbeiter</w:t>
      </w:r>
      <w:r>
        <w:t>n</w:t>
      </w:r>
      <w:r w:rsidR="00754644">
        <w:t xml:space="preserve"> </w:t>
      </w:r>
      <w:r>
        <w:t xml:space="preserve">der Firma </w:t>
      </w:r>
      <w:r w:rsidR="00754644">
        <w:t>Petershagen de</w:t>
      </w:r>
      <w:r>
        <w:t>r</w:t>
      </w:r>
      <w:r w:rsidR="00754644">
        <w:t xml:space="preserve"> Zweikomponentenkleber an</w:t>
      </w:r>
      <w:r>
        <w:t>gemischt</w:t>
      </w:r>
      <w:r w:rsidR="00754644">
        <w:t xml:space="preserve">. Andreas Muthig, Facility Manager von Quant für Esso Tankstellen, verfolgt den Fortgang der Schachtmontage. </w:t>
      </w:r>
    </w:p>
    <w:p w14:paraId="4BF7098A" w14:textId="648925E7" w:rsidR="00754644" w:rsidRDefault="00184260">
      <w:bookmarkStart w:id="2" w:name="_Hlk533858477"/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77D9EDAA" wp14:editId="715A066B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571325" cy="1714500"/>
            <wp:effectExtent l="0" t="0" r="635" b="0"/>
            <wp:wrapTight wrapText="bothSides">
              <wp:wrapPolygon edited="0">
                <wp:start x="0" y="0"/>
                <wp:lineTo x="0" y="21360"/>
                <wp:lineTo x="21445" y="21360"/>
                <wp:lineTo x="21445" y="0"/>
                <wp:lineTo x="0" y="0"/>
              </wp:wrapPolygon>
            </wp:wrapTight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W_OW_ACO_B_18_00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3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644">
        <w:t xml:space="preserve">„Die Vorteile </w:t>
      </w:r>
      <w:r w:rsidR="00E56850">
        <w:t>des A</w:t>
      </w:r>
      <w:r w:rsidR="00754644">
        <w:t>bscheider</w:t>
      </w:r>
      <w:r w:rsidR="00E56850">
        <w:t>s aus Polymerbeton</w:t>
      </w:r>
      <w:r w:rsidR="00754644">
        <w:t xml:space="preserve"> sind für uns direkt greifbar: Keine Beschichtung </w:t>
      </w:r>
      <w:r w:rsidR="008D1B1D">
        <w:t>und somit über Jahre keine Sanierungsaufwendungen, die zu Beeinträchtigungen des täglichen Kundenverkehrs auf der Tankstelle führen, sowie die gültige bauaufsichtliche Zulassung“.</w:t>
      </w:r>
      <w:bookmarkEnd w:id="2"/>
    </w:p>
    <w:p w14:paraId="7AC6277F" w14:textId="0EBCB08A" w:rsidR="00D14D45" w:rsidRDefault="00AB17AC"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54E18B1" wp14:editId="1B5F687C">
            <wp:simplePos x="0" y="0"/>
            <wp:positionH relativeFrom="column">
              <wp:posOffset>4445</wp:posOffset>
            </wp:positionH>
            <wp:positionV relativeFrom="paragraph">
              <wp:posOffset>1035050</wp:posOffset>
            </wp:positionV>
            <wp:extent cx="2562225" cy="1708150"/>
            <wp:effectExtent l="0" t="0" r="9525" b="6350"/>
            <wp:wrapTight wrapText="bothSides">
              <wp:wrapPolygon edited="0">
                <wp:start x="0" y="0"/>
                <wp:lineTo x="0" y="21439"/>
                <wp:lineTo x="21520" y="21439"/>
                <wp:lineTo x="21520" y="0"/>
                <wp:lineTo x="0" y="0"/>
              </wp:wrapPolygon>
            </wp:wrapTight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W_OW_ACO_B_18_0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D45">
        <w:t xml:space="preserve">Der Bagger schwenkt die Abdeckplatte über die Baugrubenabsperrung herunter zum Abscheiderschacht. Auf dem </w:t>
      </w:r>
      <w:r w:rsidR="006B083E">
        <w:t>Behälter</w:t>
      </w:r>
      <w:r w:rsidR="00D14D45">
        <w:t xml:space="preserve">rand ist </w:t>
      </w:r>
      <w:r w:rsidR="006B083E">
        <w:t xml:space="preserve">die </w:t>
      </w:r>
      <w:r w:rsidR="00D14D45">
        <w:t>Klebemasse aufgetragen, die von der aufsitzenden Abdeckplatte seitlich nach innen und außen herausgedrückt wird. Ein Arbeiter zieht mit der Kelle den Klebstoff an der Fuge ab und versichert sich</w:t>
      </w:r>
      <w:r w:rsidR="006B083E">
        <w:t>,</w:t>
      </w:r>
      <w:r w:rsidR="00D14D45">
        <w:t xml:space="preserve"> dass umlaufend keine Lücke in der Klebefuge auftritt. </w:t>
      </w:r>
    </w:p>
    <w:p w14:paraId="2B7153EA" w14:textId="1CF8C57B" w:rsidR="00B942DD" w:rsidRDefault="00D14D45" w:rsidP="008D1B1D">
      <w:r>
        <w:t xml:space="preserve">Wolfgang Wille, Sachverständiger für Entwässerungstechnik, überwacht den Einbau und dokumentiert für Quant </w:t>
      </w:r>
      <w:r w:rsidR="002607DF">
        <w:t xml:space="preserve">den Fortgang. </w:t>
      </w:r>
      <w:r w:rsidR="00BB6D23">
        <w:t xml:space="preserve">Herrn Wille überzeugt </w:t>
      </w:r>
      <w:r w:rsidR="008D1B1D">
        <w:t>„</w:t>
      </w:r>
      <w:r w:rsidR="00BB6D23">
        <w:t>die besondere chemische Beständigkeit von Polymerbeton</w:t>
      </w:r>
      <w:bookmarkStart w:id="3" w:name="_Hlk533858503"/>
      <w:bookmarkStart w:id="4" w:name="_Hlk533859035"/>
      <w:r w:rsidR="008D1B1D">
        <w:t xml:space="preserve"> und damit</w:t>
      </w:r>
      <w:r w:rsidR="00BB6D23">
        <w:t xml:space="preserve"> die Dauerhaftigkeit</w:t>
      </w:r>
      <w:r w:rsidR="008D1B1D">
        <w:t xml:space="preserve"> bzw. Nachhaltigkeit“</w:t>
      </w:r>
      <w:r w:rsidR="00BB6D23">
        <w:t xml:space="preserve">. </w:t>
      </w:r>
      <w:r w:rsidR="008C43C1">
        <w:t>„</w:t>
      </w:r>
      <w:r w:rsidR="008D1B1D">
        <w:t xml:space="preserve">Die Instandsetzung von Abscheidern, gerade im eingebauten Zustand, ist teuer und oft nicht von langer Dauer. Das macht den etwas höheren Preis der ACO Polymerbetonabscheider wieder wett“, so Wille. </w:t>
      </w:r>
      <w:bookmarkStart w:id="5" w:name="_Hlk533858520"/>
      <w:bookmarkEnd w:id="3"/>
      <w:bookmarkEnd w:id="4"/>
    </w:p>
    <w:p w14:paraId="35AD0C9A" w14:textId="2FAFE0E7" w:rsidR="00635739" w:rsidRDefault="00973B5E">
      <w:bookmarkStart w:id="6" w:name="_Hlk533859081"/>
      <w:r>
        <w:t>„</w:t>
      </w:r>
      <w:r w:rsidR="009B5A68" w:rsidRPr="004A11FD">
        <w:t>EG Deutschland als Betreiber der Esso Tankstellen</w:t>
      </w:r>
      <w:r w:rsidRPr="004A11FD">
        <w:t xml:space="preserve"> investier</w:t>
      </w:r>
      <w:r w:rsidR="00165209" w:rsidRPr="004A11FD">
        <w:t>t</w:t>
      </w:r>
      <w:r w:rsidRPr="004A11FD">
        <w:t xml:space="preserve"> in die Umwelt, und damit in unsere Zukunft. Wer Anforderungen </w:t>
      </w:r>
      <w:r>
        <w:t>an umwelttechnische Komponenten übererfüllt, wird zukünftig die Gunst der Verbraucher auf seiner Seite wissen“</w:t>
      </w:r>
      <w:r w:rsidR="00B53F2C">
        <w:t>,</w:t>
      </w:r>
      <w:r>
        <w:t xml:space="preserve"> </w:t>
      </w:r>
      <w:r w:rsidR="00B53F2C">
        <w:t>i</w:t>
      </w:r>
      <w:r>
        <w:t xml:space="preserve">st sich </w:t>
      </w:r>
      <w:r w:rsidR="00B942DD">
        <w:t xml:space="preserve">auch </w:t>
      </w:r>
      <w:r>
        <w:t>Andreas Muthig sicher.</w:t>
      </w:r>
      <w:bookmarkEnd w:id="5"/>
      <w:bookmarkEnd w:id="6"/>
    </w:p>
    <w:p w14:paraId="4ACD3696" w14:textId="42B3130F" w:rsidR="002045EA" w:rsidRDefault="002C0856">
      <w:r>
        <w:t xml:space="preserve">Ca. </w:t>
      </w:r>
      <w:r w:rsidR="008C43C1">
        <w:t>5.</w:t>
      </w:r>
      <w:r w:rsidR="00751F8D">
        <w:t>2</w:t>
      </w:r>
      <w:r w:rsidR="00AB17AC">
        <w:t xml:space="preserve">00 </w:t>
      </w:r>
      <w:r>
        <w:t>Zeichen</w:t>
      </w:r>
    </w:p>
    <w:p w14:paraId="21620C83" w14:textId="4986C033" w:rsidR="00BE7677" w:rsidRDefault="00BE7677"/>
    <w:p w14:paraId="518850B9" w14:textId="6520426A" w:rsidR="00BE7677" w:rsidRPr="003A759C" w:rsidRDefault="00BE7677">
      <w:pPr>
        <w:rPr>
          <w:b/>
        </w:rPr>
      </w:pPr>
      <w:r w:rsidRPr="003A759C">
        <w:rPr>
          <w:b/>
        </w:rPr>
        <w:t>Bildunterschriften</w:t>
      </w:r>
    </w:p>
    <w:p w14:paraId="0810476B" w14:textId="4F34FF4B" w:rsidR="00BE7677" w:rsidRDefault="00BE7677" w:rsidP="00BE7677">
      <w:pPr>
        <w:rPr>
          <w:i/>
        </w:rPr>
      </w:pPr>
      <w:r>
        <w:t xml:space="preserve">Bild 1: </w:t>
      </w:r>
      <w:r w:rsidRPr="00BD0E02">
        <w:rPr>
          <w:i/>
        </w:rPr>
        <w:t>Bei der Prüfung häufig zu erkennen: Die Beschichtung eines herkömmlichen Betonabscheiders ist defekt. Die Sanierung bedeutet Stillstandszeit und führt meist zu hohen Kosten!</w:t>
      </w:r>
    </w:p>
    <w:p w14:paraId="3F32B1FE" w14:textId="44D657C6" w:rsidR="00180EA1" w:rsidRDefault="00180EA1" w:rsidP="00BE7677">
      <w:r>
        <w:t xml:space="preserve">Bild 2: </w:t>
      </w:r>
      <w:r w:rsidRPr="008C43C1">
        <w:rPr>
          <w:i/>
        </w:rPr>
        <w:t>Die komplette Fertigung der ACO Leichtflüssigkeitsabscheider aus Polymerbeton erfolgt im Werk Bürstadt</w:t>
      </w:r>
      <w:r w:rsidR="008C43C1" w:rsidRPr="008C43C1">
        <w:rPr>
          <w:i/>
        </w:rPr>
        <w:t>.</w:t>
      </w:r>
    </w:p>
    <w:p w14:paraId="07ACEBD8" w14:textId="28B656DA" w:rsidR="00180EA1" w:rsidRPr="003D3897" w:rsidRDefault="00180EA1" w:rsidP="008C49D4">
      <w:pPr>
        <w:rPr>
          <w:i/>
        </w:rPr>
      </w:pPr>
      <w:r>
        <w:t xml:space="preserve">Bild 3: </w:t>
      </w:r>
      <w:r w:rsidR="003D3897" w:rsidRPr="003D3897">
        <w:rPr>
          <w:i/>
        </w:rPr>
        <w:t>Durch das geringe Gewicht des Polymerbetons kann auf einen Autokran zur Entladung verzichtet werden. Das spart nicht nur Kosten, es erleichtert auch die Logistik an der Baustelle.</w:t>
      </w:r>
    </w:p>
    <w:p w14:paraId="2F8DF996" w14:textId="3E00141E" w:rsidR="00184260" w:rsidRDefault="00184260" w:rsidP="008C49D4">
      <w:r>
        <w:t xml:space="preserve">Bild 4: (v.l.n.r.) </w:t>
      </w:r>
      <w:r w:rsidR="00167210" w:rsidRPr="004A11FD">
        <w:rPr>
          <w:i/>
        </w:rPr>
        <w:t xml:space="preserve">Andreas Muthig, Facility Manager bei Quant, </w:t>
      </w:r>
      <w:r w:rsidR="00167210" w:rsidRPr="00E12B7F">
        <w:rPr>
          <w:i/>
        </w:rPr>
        <w:t>Jens Berensen, Bauleiter bei Petershagen</w:t>
      </w:r>
      <w:r w:rsidR="00167210">
        <w:rPr>
          <w:i/>
        </w:rPr>
        <w:t xml:space="preserve">, Rolf Alexander Erhardt, </w:t>
      </w:r>
      <w:r w:rsidR="00167210" w:rsidRPr="008D5BD7">
        <w:rPr>
          <w:i/>
        </w:rPr>
        <w:t>Key Account Abscheider und Pumpstationen</w:t>
      </w:r>
      <w:r w:rsidR="00167210">
        <w:rPr>
          <w:i/>
        </w:rPr>
        <w:t xml:space="preserve"> bei ACO Tiefbau,</w:t>
      </w:r>
      <w:r w:rsidR="00167210" w:rsidRPr="008D5BD7">
        <w:rPr>
          <w:i/>
        </w:rPr>
        <w:t xml:space="preserve"> </w:t>
      </w:r>
      <w:r w:rsidR="00167210" w:rsidRPr="006B083E">
        <w:rPr>
          <w:i/>
        </w:rPr>
        <w:t>Wolfgang Wille, Sachverständiger für Entwässerungstechnik und Bauüberwacher</w:t>
      </w:r>
      <w:r w:rsidR="00167210">
        <w:rPr>
          <w:i/>
        </w:rPr>
        <w:t xml:space="preserve">, </w:t>
      </w:r>
      <w:r w:rsidR="00167210" w:rsidRPr="0044080A">
        <w:rPr>
          <w:i/>
        </w:rPr>
        <w:t>nicht im Bild Steffen Simang, Projektleiter bei Topteq</w:t>
      </w:r>
    </w:p>
    <w:p w14:paraId="42AD94D9" w14:textId="0F27337E" w:rsidR="00184260" w:rsidRDefault="00184260" w:rsidP="008C49D4">
      <w:r>
        <w:t>Bild 5:</w:t>
      </w:r>
      <w:r w:rsidR="003D3897">
        <w:t xml:space="preserve"> </w:t>
      </w:r>
      <w:r w:rsidR="003D3897" w:rsidRPr="003D3897">
        <w:rPr>
          <w:i/>
        </w:rPr>
        <w:t>Auch innerhalb der Baugrube lässt sich der Polymerbetonabscheider einfach dirigieren.</w:t>
      </w:r>
    </w:p>
    <w:p w14:paraId="677B0763" w14:textId="125F3354" w:rsidR="00184260" w:rsidRDefault="008D5BD7" w:rsidP="00184260">
      <w:r>
        <w:t xml:space="preserve">Bild </w:t>
      </w:r>
      <w:r w:rsidR="00184260">
        <w:t>6</w:t>
      </w:r>
      <w:r>
        <w:t xml:space="preserve">: </w:t>
      </w:r>
      <w:r w:rsidR="00BA1304">
        <w:rPr>
          <w:i/>
          <w:iCs/>
        </w:rPr>
        <w:t xml:space="preserve">ACO Polymerbetonschächte und Schachtaufbauteile bestehen aus </w:t>
      </w:r>
      <w:r w:rsidR="00BA1304">
        <w:rPr>
          <w:bCs/>
          <w:i/>
          <w:iCs/>
        </w:rPr>
        <w:t>hoch beständigem</w:t>
      </w:r>
      <w:r w:rsidR="00BA1304">
        <w:rPr>
          <w:i/>
          <w:iCs/>
        </w:rPr>
        <w:t xml:space="preserve"> und dichten Polymerbeton mit einer hohen </w:t>
      </w:r>
      <w:r w:rsidR="00BA1304">
        <w:rPr>
          <w:bCs/>
          <w:i/>
          <w:iCs/>
        </w:rPr>
        <w:t>Druck- und Biegezugfestigkeit</w:t>
      </w:r>
      <w:r w:rsidR="00BA1304">
        <w:rPr>
          <w:i/>
          <w:iCs/>
        </w:rPr>
        <w:t>. Der monolithische Behälter und der Schachtaufbau werden miteinander verklebt, sodass ein komplett dichtes Schachtsystem entsteht</w:t>
      </w:r>
      <w:r w:rsidR="00184260" w:rsidRPr="00AB17AC">
        <w:rPr>
          <w:i/>
        </w:rPr>
        <w:t>.</w:t>
      </w:r>
    </w:p>
    <w:p w14:paraId="5039E6CB" w14:textId="37AC5EDD" w:rsidR="008D5BD7" w:rsidRPr="00E12B7F" w:rsidRDefault="008D5BD7" w:rsidP="008D5BD7">
      <w:pPr>
        <w:rPr>
          <w:i/>
        </w:rPr>
      </w:pPr>
    </w:p>
    <w:p w14:paraId="766C3080" w14:textId="77777777" w:rsidR="00793B4D" w:rsidRPr="004A3820" w:rsidRDefault="00793B4D" w:rsidP="00793B4D">
      <w:pPr>
        <w:rPr>
          <w:b/>
          <w:bCs/>
        </w:rPr>
      </w:pPr>
      <w:r w:rsidRPr="004A3820">
        <w:rPr>
          <w:b/>
          <w:bCs/>
        </w:rPr>
        <w:lastRenderedPageBreak/>
        <w:t>Entwässerungslösungen entlang der ACO Systemkette</w:t>
      </w:r>
    </w:p>
    <w:p w14:paraId="2F8D8561" w14:textId="62F65750" w:rsidR="00793B4D" w:rsidRPr="004A3820" w:rsidRDefault="00793B4D" w:rsidP="00793B4D">
      <w:r w:rsidRPr="004A3820">
        <w:rPr>
          <w:noProof/>
        </w:rPr>
        <w:drawing>
          <wp:inline distT="0" distB="0" distL="0" distR="0" wp14:anchorId="08800520" wp14:editId="68A6D2EA">
            <wp:extent cx="1853619" cy="1853619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rofi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619" cy="1853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3820">
        <w:t xml:space="preserve">                           </w:t>
      </w:r>
    </w:p>
    <w:p w14:paraId="39CE7A79" w14:textId="10837473" w:rsidR="00793B4D" w:rsidRPr="004A3820" w:rsidRDefault="00793B4D" w:rsidP="00793B4D">
      <w:proofErr w:type="spellStart"/>
      <w:r w:rsidRPr="004A3820">
        <w:rPr>
          <w:b/>
          <w:bCs/>
        </w:rPr>
        <w:t>collect</w:t>
      </w:r>
      <w:proofErr w:type="spellEnd"/>
      <w:r w:rsidRPr="004A3820">
        <w:rPr>
          <w:b/>
          <w:bCs/>
        </w:rPr>
        <w:t xml:space="preserve">: </w:t>
      </w:r>
      <w:r w:rsidR="004A3820">
        <w:rPr>
          <w:bCs/>
        </w:rPr>
        <w:t xml:space="preserve">Leichtflüssigkeitsabscheider </w:t>
      </w:r>
      <w:r w:rsidR="004A3820" w:rsidRPr="004A3820">
        <w:rPr>
          <w:bCs/>
        </w:rPr>
        <w:t xml:space="preserve">ACO </w:t>
      </w:r>
      <w:proofErr w:type="spellStart"/>
      <w:r w:rsidR="004A3820" w:rsidRPr="004A3820">
        <w:rPr>
          <w:bCs/>
        </w:rPr>
        <w:t>Oleosmart</w:t>
      </w:r>
      <w:proofErr w:type="spellEnd"/>
      <w:r w:rsidR="004A3820" w:rsidRPr="004A3820">
        <w:rPr>
          <w:bCs/>
        </w:rPr>
        <w:t xml:space="preserve"> Pro</w:t>
      </w:r>
      <w:r w:rsidR="004A3820" w:rsidRPr="004A3820" w:rsidDel="004A3820">
        <w:t xml:space="preserve"> </w:t>
      </w:r>
    </w:p>
    <w:p w14:paraId="45D4F513" w14:textId="77777777" w:rsidR="00892625" w:rsidRDefault="00892625" w:rsidP="00793B4D">
      <w:pPr>
        <w:rPr>
          <w:b/>
          <w:bCs/>
        </w:rPr>
      </w:pPr>
    </w:p>
    <w:p w14:paraId="1C80D025" w14:textId="77777777" w:rsidR="00892625" w:rsidRDefault="00892625" w:rsidP="00793B4D">
      <w:pPr>
        <w:rPr>
          <w:b/>
          <w:bCs/>
        </w:rPr>
      </w:pPr>
    </w:p>
    <w:p w14:paraId="413D4122" w14:textId="15CAB4A5" w:rsidR="00793B4D" w:rsidRPr="004A3820" w:rsidRDefault="00793B4D" w:rsidP="00793B4D">
      <w:pPr>
        <w:rPr>
          <w:b/>
          <w:bCs/>
        </w:rPr>
      </w:pPr>
      <w:r w:rsidRPr="004A3820">
        <w:rPr>
          <w:b/>
          <w:bCs/>
        </w:rPr>
        <w:t>Informationen auf einen Blick</w:t>
      </w:r>
    </w:p>
    <w:p w14:paraId="65F892A3" w14:textId="6DD62F38" w:rsidR="00793B4D" w:rsidRPr="004A3820" w:rsidRDefault="00793B4D" w:rsidP="00793B4D">
      <w:pPr>
        <w:rPr>
          <w:b/>
        </w:rPr>
      </w:pPr>
      <w:r w:rsidRPr="004A3820">
        <w:rPr>
          <w:b/>
          <w:bCs/>
        </w:rPr>
        <w:t xml:space="preserve">Objekt: </w:t>
      </w:r>
      <w:r w:rsidRPr="004A3820">
        <w:t>ACO Polymerbetonabscheider bei Esso Tankstelle, Rendsburg</w:t>
      </w:r>
    </w:p>
    <w:p w14:paraId="0C1E5687" w14:textId="7D816842" w:rsidR="00793B4D" w:rsidRPr="004A3820" w:rsidRDefault="00793B4D" w:rsidP="00793B4D">
      <w:r w:rsidRPr="004A3820">
        <w:rPr>
          <w:b/>
          <w:bCs/>
        </w:rPr>
        <w:t xml:space="preserve">Bauherr: </w:t>
      </w:r>
      <w:r w:rsidRPr="004A3820">
        <w:t>Eurogarages Deutschland (EG Deutschland), Hamburg</w:t>
      </w:r>
    </w:p>
    <w:p w14:paraId="02EA2E52" w14:textId="4F800ABE" w:rsidR="00793B4D" w:rsidRPr="004A3820" w:rsidRDefault="00793B4D" w:rsidP="00793B4D">
      <w:r w:rsidRPr="004A3820">
        <w:rPr>
          <w:b/>
        </w:rPr>
        <w:t>Planung</w:t>
      </w:r>
      <w:r w:rsidRPr="004A3820">
        <w:t xml:space="preserve">: </w:t>
      </w:r>
      <w:r w:rsidR="00F848FE" w:rsidRPr="004A3820">
        <w:t>Quant Germany GmbH, Hamburg</w:t>
      </w:r>
    </w:p>
    <w:p w14:paraId="6CFFB8E2" w14:textId="1854B4D3" w:rsidR="00793B4D" w:rsidRPr="004A3820" w:rsidRDefault="00793B4D" w:rsidP="00793B4D">
      <w:pPr>
        <w:rPr>
          <w:b/>
          <w:bCs/>
        </w:rPr>
      </w:pPr>
      <w:r w:rsidRPr="004A3820">
        <w:rPr>
          <w:b/>
          <w:bCs/>
        </w:rPr>
        <w:t xml:space="preserve">Bauunternehmen: </w:t>
      </w:r>
      <w:r w:rsidR="00F848FE" w:rsidRPr="004A3820">
        <w:t>Petershagen GmbH &amp; Co. KG</w:t>
      </w:r>
    </w:p>
    <w:p w14:paraId="29649FAE" w14:textId="46129D7E" w:rsidR="00793B4D" w:rsidRPr="004A3820" w:rsidRDefault="00793B4D" w:rsidP="00793B4D">
      <w:r w:rsidRPr="004A3820">
        <w:rPr>
          <w:b/>
          <w:bCs/>
        </w:rPr>
        <w:t xml:space="preserve">Baujahr: </w:t>
      </w:r>
      <w:r w:rsidRPr="004A3820">
        <w:rPr>
          <w:bCs/>
        </w:rPr>
        <w:t>2018</w:t>
      </w:r>
    </w:p>
    <w:p w14:paraId="144E9E12" w14:textId="77777777" w:rsidR="00793B4D" w:rsidRPr="004A3820" w:rsidRDefault="00793B4D" w:rsidP="00793B4D"/>
    <w:p w14:paraId="2712D36F" w14:textId="77777777" w:rsidR="00793B4D" w:rsidRPr="004A3820" w:rsidRDefault="00793B4D" w:rsidP="00793B4D">
      <w:pPr>
        <w:rPr>
          <w:b/>
          <w:bCs/>
        </w:rPr>
      </w:pPr>
      <w:r w:rsidRPr="004A3820">
        <w:rPr>
          <w:b/>
          <w:bCs/>
        </w:rPr>
        <w:t>ACO Produkte:</w:t>
      </w:r>
    </w:p>
    <w:p w14:paraId="66BD5BC0" w14:textId="19093EBC" w:rsidR="00793B4D" w:rsidRDefault="00793B4D" w:rsidP="00793B4D">
      <w:pPr>
        <w:rPr>
          <w:bCs/>
        </w:rPr>
      </w:pPr>
      <w:r w:rsidRPr="004A3820">
        <w:rPr>
          <w:bCs/>
        </w:rPr>
        <w:t xml:space="preserve">- </w:t>
      </w:r>
      <w:r w:rsidR="00F848FE">
        <w:rPr>
          <w:bCs/>
        </w:rPr>
        <w:t xml:space="preserve">2 Stk. Leichtflüssigkeitsabscheider </w:t>
      </w:r>
      <w:r w:rsidR="00F848FE" w:rsidRPr="004A3820">
        <w:rPr>
          <w:bCs/>
        </w:rPr>
        <w:t xml:space="preserve">ACO </w:t>
      </w:r>
      <w:proofErr w:type="spellStart"/>
      <w:r w:rsidR="00F848FE" w:rsidRPr="004A3820">
        <w:rPr>
          <w:bCs/>
        </w:rPr>
        <w:t>Oleosmart</w:t>
      </w:r>
      <w:proofErr w:type="spellEnd"/>
      <w:r w:rsidR="00F848FE" w:rsidRPr="004A3820">
        <w:rPr>
          <w:bCs/>
        </w:rPr>
        <w:t xml:space="preserve"> Pro</w:t>
      </w:r>
    </w:p>
    <w:p w14:paraId="12B88060" w14:textId="493C5658" w:rsidR="004759B6" w:rsidRPr="004A3820" w:rsidRDefault="004759B6" w:rsidP="00793B4D">
      <w:pPr>
        <w:rPr>
          <w:bCs/>
        </w:rPr>
      </w:pPr>
      <w:bookmarkStart w:id="7" w:name="_GoBack"/>
      <w:r w:rsidRPr="004759B6">
        <w:rPr>
          <w:bCs/>
          <w:highlight w:val="yellow"/>
        </w:rPr>
        <w:t xml:space="preserve">- </w:t>
      </w:r>
      <w:proofErr w:type="spellStart"/>
      <w:r w:rsidRPr="004759B6">
        <w:rPr>
          <w:bCs/>
          <w:highlight w:val="yellow"/>
        </w:rPr>
        <w:t>Probenahmeschacht</w:t>
      </w:r>
      <w:bookmarkEnd w:id="7"/>
      <w:proofErr w:type="spellEnd"/>
    </w:p>
    <w:p w14:paraId="0975C37F" w14:textId="77777777" w:rsidR="00793B4D" w:rsidRPr="004A3820" w:rsidRDefault="00793B4D" w:rsidP="00793B4D"/>
    <w:p w14:paraId="05D9A473" w14:textId="77777777" w:rsidR="00793B4D" w:rsidRPr="004A3820" w:rsidRDefault="00793B4D" w:rsidP="00793B4D">
      <w:pPr>
        <w:rPr>
          <w:b/>
          <w:bCs/>
        </w:rPr>
      </w:pPr>
      <w:r w:rsidRPr="004A3820">
        <w:rPr>
          <w:b/>
          <w:bCs/>
        </w:rPr>
        <w:t>Projektbetreuer ACO Tiefbau:</w:t>
      </w:r>
    </w:p>
    <w:p w14:paraId="098683EE" w14:textId="6DD77B17" w:rsidR="00793B4D" w:rsidRPr="004A3820" w:rsidRDefault="004A3820" w:rsidP="004A3820">
      <w:r w:rsidRPr="004A3820">
        <w:t>Rolf Alexander Erhardt, Key Accounts Abscheider/Pumpstationen</w:t>
      </w:r>
    </w:p>
    <w:p w14:paraId="5AE29807" w14:textId="0F6190C6" w:rsidR="008D5BD7" w:rsidRPr="004A3820" w:rsidRDefault="008D5BD7" w:rsidP="008D5BD7"/>
    <w:p w14:paraId="58D96DAA" w14:textId="344BCC1F" w:rsidR="008D5BD7" w:rsidRPr="00793B4D" w:rsidRDefault="008D5BD7"/>
    <w:p w14:paraId="4806A7E9" w14:textId="77777777" w:rsidR="008D5BD7" w:rsidRPr="004A3820" w:rsidRDefault="008D5BD7"/>
    <w:p w14:paraId="50DB5297" w14:textId="77777777" w:rsidR="00AB4D6F" w:rsidRPr="004A3820" w:rsidRDefault="00AB4D6F"/>
    <w:sectPr w:rsidR="00AB4D6F" w:rsidRPr="004A3820" w:rsidSect="001302CC">
      <w:headerReference w:type="default" r:id="rId16"/>
      <w:footerReference w:type="default" r:id="rId17"/>
      <w:pgSz w:w="11906" w:h="16838"/>
      <w:pgMar w:top="20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F09EE" w14:textId="77777777" w:rsidR="00017C93" w:rsidRDefault="00017C93" w:rsidP="0047411C">
      <w:pPr>
        <w:spacing w:after="0" w:line="240" w:lineRule="auto"/>
      </w:pPr>
      <w:r>
        <w:separator/>
      </w:r>
    </w:p>
  </w:endnote>
  <w:endnote w:type="continuationSeparator" w:id="0">
    <w:p w14:paraId="07E8DE40" w14:textId="77777777" w:rsidR="00017C93" w:rsidRDefault="00017C93" w:rsidP="00474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5B657" w14:textId="28CA96E0" w:rsidR="001302CC" w:rsidRDefault="001302CC" w:rsidP="001302CC">
    <w:pPr>
      <w:pStyle w:val="Fuzeile"/>
      <w:pBdr>
        <w:top w:val="single" w:sz="4" w:space="1" w:color="auto"/>
      </w:pBdr>
    </w:pPr>
    <w:r>
      <w:tab/>
    </w:r>
    <w:r>
      <w:tab/>
      <w:t xml:space="preserve">Seite </w:t>
    </w:r>
    <w:r>
      <w:fldChar w:fldCharType="begin"/>
    </w:r>
    <w:r>
      <w:instrText xml:space="preserve"> PAGE   \* MERGEFORMAT </w:instrText>
    </w:r>
    <w:r>
      <w:fldChar w:fldCharType="separate"/>
    </w:r>
    <w:r w:rsidR="00165209">
      <w:rPr>
        <w:noProof/>
      </w:rPr>
      <w:t>4</w:t>
    </w:r>
    <w:r>
      <w:fldChar w:fldCharType="end"/>
    </w:r>
    <w:r>
      <w:t xml:space="preserve"> von </w:t>
    </w:r>
    <w:r w:rsidR="007D7E15">
      <w:rPr>
        <w:noProof/>
      </w:rPr>
      <w:fldChar w:fldCharType="begin"/>
    </w:r>
    <w:r w:rsidR="007D7E15">
      <w:rPr>
        <w:noProof/>
      </w:rPr>
      <w:instrText xml:space="preserve"> NUMPAGES   \* MERGEFORMAT </w:instrText>
    </w:r>
    <w:r w:rsidR="007D7E15">
      <w:rPr>
        <w:noProof/>
      </w:rPr>
      <w:fldChar w:fldCharType="separate"/>
    </w:r>
    <w:r w:rsidR="00165209">
      <w:rPr>
        <w:noProof/>
      </w:rPr>
      <w:t>4</w:t>
    </w:r>
    <w:r w:rsidR="007D7E1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76DB6" w14:textId="77777777" w:rsidR="00017C93" w:rsidRDefault="00017C93" w:rsidP="0047411C">
      <w:pPr>
        <w:spacing w:after="0" w:line="240" w:lineRule="auto"/>
      </w:pPr>
      <w:r>
        <w:separator/>
      </w:r>
    </w:p>
  </w:footnote>
  <w:footnote w:type="continuationSeparator" w:id="0">
    <w:p w14:paraId="3AE2B19A" w14:textId="77777777" w:rsidR="00017C93" w:rsidRDefault="00017C93" w:rsidP="00474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9C37C" w14:textId="47A973C7" w:rsidR="0047411C" w:rsidRDefault="00D25EBA" w:rsidP="001302CC">
    <w:pPr>
      <w:pBdr>
        <w:bottom w:val="single" w:sz="4" w:space="1" w:color="auto"/>
      </w:pBdr>
      <w:tabs>
        <w:tab w:val="right" w:pos="9072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6D464F">
      <w:rPr>
        <w:noProof/>
      </w:rPr>
      <w:t>Artikel Esso Rendsburg_</w:t>
    </w:r>
    <w:r w:rsidR="004A11FD" w:rsidRPr="004A11FD">
      <w:rPr>
        <w:noProof/>
      </w:rPr>
      <w:t>FINAL</w:t>
    </w:r>
    <w:r w:rsidR="006D464F">
      <w:rPr>
        <w:noProof/>
      </w:rPr>
      <w:t>_kurz</w:t>
    </w:r>
    <w:r>
      <w:rPr>
        <w:noProof/>
      </w:rPr>
      <w:fldChar w:fldCharType="end"/>
    </w:r>
    <w:r w:rsidR="0047411C">
      <w:tab/>
    </w:r>
    <w:r w:rsidR="0047411C">
      <w:rPr>
        <w:noProof/>
        <w:lang w:val="en-GB" w:eastAsia="en-GB"/>
      </w:rPr>
      <w:drawing>
        <wp:inline distT="0" distB="0" distL="0" distR="0" wp14:anchorId="7EBF8E7D" wp14:editId="15CA4387">
          <wp:extent cx="770400" cy="5940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O Logo 4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4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71D71"/>
    <w:multiLevelType w:val="multilevel"/>
    <w:tmpl w:val="82CE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167E58"/>
    <w:multiLevelType w:val="multilevel"/>
    <w:tmpl w:val="9AF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053"/>
    <w:rsid w:val="00005152"/>
    <w:rsid w:val="00017C93"/>
    <w:rsid w:val="0004661D"/>
    <w:rsid w:val="0004674B"/>
    <w:rsid w:val="00056053"/>
    <w:rsid w:val="00073227"/>
    <w:rsid w:val="000C2C6C"/>
    <w:rsid w:val="000C562F"/>
    <w:rsid w:val="001302CC"/>
    <w:rsid w:val="00144EFA"/>
    <w:rsid w:val="00165209"/>
    <w:rsid w:val="00167210"/>
    <w:rsid w:val="00180EA1"/>
    <w:rsid w:val="00184260"/>
    <w:rsid w:val="001A1FC0"/>
    <w:rsid w:val="001A7E72"/>
    <w:rsid w:val="001B452D"/>
    <w:rsid w:val="001B4B21"/>
    <w:rsid w:val="001E23F4"/>
    <w:rsid w:val="001F0279"/>
    <w:rsid w:val="001F0DCD"/>
    <w:rsid w:val="002045EA"/>
    <w:rsid w:val="00216EAB"/>
    <w:rsid w:val="00221CB6"/>
    <w:rsid w:val="00241D50"/>
    <w:rsid w:val="002607DF"/>
    <w:rsid w:val="00264156"/>
    <w:rsid w:val="00277476"/>
    <w:rsid w:val="00281D24"/>
    <w:rsid w:val="002A4C7E"/>
    <w:rsid w:val="002B4DA7"/>
    <w:rsid w:val="002C0856"/>
    <w:rsid w:val="002D5C37"/>
    <w:rsid w:val="002E5C69"/>
    <w:rsid w:val="00350232"/>
    <w:rsid w:val="003545E2"/>
    <w:rsid w:val="003719F1"/>
    <w:rsid w:val="00373D1A"/>
    <w:rsid w:val="00375BA2"/>
    <w:rsid w:val="003849C3"/>
    <w:rsid w:val="00386B95"/>
    <w:rsid w:val="003A759C"/>
    <w:rsid w:val="003D3897"/>
    <w:rsid w:val="00403C80"/>
    <w:rsid w:val="004065E7"/>
    <w:rsid w:val="00447D01"/>
    <w:rsid w:val="00454D12"/>
    <w:rsid w:val="00457F85"/>
    <w:rsid w:val="004718CA"/>
    <w:rsid w:val="0047411C"/>
    <w:rsid w:val="004759B6"/>
    <w:rsid w:val="004762F6"/>
    <w:rsid w:val="004A11FD"/>
    <w:rsid w:val="004A3820"/>
    <w:rsid w:val="004C442A"/>
    <w:rsid w:val="004C5BCC"/>
    <w:rsid w:val="004F2C8A"/>
    <w:rsid w:val="00553994"/>
    <w:rsid w:val="005702CA"/>
    <w:rsid w:val="00583348"/>
    <w:rsid w:val="00586289"/>
    <w:rsid w:val="00595DCE"/>
    <w:rsid w:val="005D6475"/>
    <w:rsid w:val="006124F3"/>
    <w:rsid w:val="006261DB"/>
    <w:rsid w:val="00635739"/>
    <w:rsid w:val="00667D8C"/>
    <w:rsid w:val="00676FFA"/>
    <w:rsid w:val="006916FE"/>
    <w:rsid w:val="006B083E"/>
    <w:rsid w:val="006B2B9C"/>
    <w:rsid w:val="006D464F"/>
    <w:rsid w:val="006F7FC7"/>
    <w:rsid w:val="007248BC"/>
    <w:rsid w:val="00747631"/>
    <w:rsid w:val="00751F8D"/>
    <w:rsid w:val="00753267"/>
    <w:rsid w:val="00754644"/>
    <w:rsid w:val="007630EE"/>
    <w:rsid w:val="0076697E"/>
    <w:rsid w:val="00793B4D"/>
    <w:rsid w:val="007C6EED"/>
    <w:rsid w:val="007C6F43"/>
    <w:rsid w:val="007D7E15"/>
    <w:rsid w:val="007F4D12"/>
    <w:rsid w:val="008621E5"/>
    <w:rsid w:val="00886469"/>
    <w:rsid w:val="00892625"/>
    <w:rsid w:val="00895273"/>
    <w:rsid w:val="008C0BBA"/>
    <w:rsid w:val="008C43C1"/>
    <w:rsid w:val="008C49D4"/>
    <w:rsid w:val="008D1B1D"/>
    <w:rsid w:val="008D24BA"/>
    <w:rsid w:val="008D5BD7"/>
    <w:rsid w:val="009061D0"/>
    <w:rsid w:val="0091761A"/>
    <w:rsid w:val="009732FB"/>
    <w:rsid w:val="00973B5E"/>
    <w:rsid w:val="009B5A68"/>
    <w:rsid w:val="009C7678"/>
    <w:rsid w:val="009F42B6"/>
    <w:rsid w:val="00A14D64"/>
    <w:rsid w:val="00A35643"/>
    <w:rsid w:val="00A64B5D"/>
    <w:rsid w:val="00A74129"/>
    <w:rsid w:val="00AB17AC"/>
    <w:rsid w:val="00AB4D6F"/>
    <w:rsid w:val="00AC65C0"/>
    <w:rsid w:val="00B065C5"/>
    <w:rsid w:val="00B45642"/>
    <w:rsid w:val="00B53F2C"/>
    <w:rsid w:val="00B92812"/>
    <w:rsid w:val="00B942DD"/>
    <w:rsid w:val="00B96428"/>
    <w:rsid w:val="00BA1304"/>
    <w:rsid w:val="00BB6D23"/>
    <w:rsid w:val="00BC413C"/>
    <w:rsid w:val="00BC568C"/>
    <w:rsid w:val="00BD0E02"/>
    <w:rsid w:val="00BD2EF0"/>
    <w:rsid w:val="00BE7677"/>
    <w:rsid w:val="00BF7D41"/>
    <w:rsid w:val="00C04696"/>
    <w:rsid w:val="00C04904"/>
    <w:rsid w:val="00C224D3"/>
    <w:rsid w:val="00C41169"/>
    <w:rsid w:val="00C45771"/>
    <w:rsid w:val="00C91BC4"/>
    <w:rsid w:val="00CA263B"/>
    <w:rsid w:val="00CB5D6F"/>
    <w:rsid w:val="00CB60F0"/>
    <w:rsid w:val="00D02A03"/>
    <w:rsid w:val="00D13159"/>
    <w:rsid w:val="00D14D45"/>
    <w:rsid w:val="00D20B59"/>
    <w:rsid w:val="00D211C0"/>
    <w:rsid w:val="00D25EBA"/>
    <w:rsid w:val="00D2725C"/>
    <w:rsid w:val="00D362EB"/>
    <w:rsid w:val="00D74EE0"/>
    <w:rsid w:val="00D8202E"/>
    <w:rsid w:val="00D83D17"/>
    <w:rsid w:val="00D868DD"/>
    <w:rsid w:val="00DA3CBA"/>
    <w:rsid w:val="00DB439D"/>
    <w:rsid w:val="00DC7A65"/>
    <w:rsid w:val="00DD432B"/>
    <w:rsid w:val="00DD5B70"/>
    <w:rsid w:val="00DF4141"/>
    <w:rsid w:val="00E07EFD"/>
    <w:rsid w:val="00E12B7F"/>
    <w:rsid w:val="00E157CC"/>
    <w:rsid w:val="00E3099C"/>
    <w:rsid w:val="00E56850"/>
    <w:rsid w:val="00E95D80"/>
    <w:rsid w:val="00E971CB"/>
    <w:rsid w:val="00E97F70"/>
    <w:rsid w:val="00EC76E2"/>
    <w:rsid w:val="00ED679A"/>
    <w:rsid w:val="00F234AA"/>
    <w:rsid w:val="00F2508B"/>
    <w:rsid w:val="00F61657"/>
    <w:rsid w:val="00F840E8"/>
    <w:rsid w:val="00F848FE"/>
    <w:rsid w:val="00FE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5FA692"/>
  <w15:docId w15:val="{840229E4-DBEC-456E-AC79-B7254DEE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74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411C"/>
  </w:style>
  <w:style w:type="paragraph" w:styleId="Fuzeile">
    <w:name w:val="footer"/>
    <w:basedOn w:val="Standard"/>
    <w:link w:val="FuzeileZchn"/>
    <w:uiPriority w:val="99"/>
    <w:unhideWhenUsed/>
    <w:rsid w:val="00474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411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4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411C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C562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C562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C562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C562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C56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tiff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rhardt\Desktop\Bericht%20RA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2647A-F54D-472D-9247-A6EAEE9BB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Bericht RAE</Template>
  <TotalTime>0</TotalTime>
  <Pages>5</Pages>
  <Words>1059</Words>
  <Characters>6677</Characters>
  <Application>Microsoft Office Word</Application>
  <DocSecurity>0</DocSecurity>
  <Lines>55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ACO Severin Ahlmann GmbH &amp; Co KG</Company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Erhardt, Rolf Alexander</dc:creator>
  <cp:lastModifiedBy>User</cp:lastModifiedBy>
  <cp:revision>2</cp:revision>
  <cp:lastPrinted>2019-01-07T08:06:00Z</cp:lastPrinted>
  <dcterms:created xsi:type="dcterms:W3CDTF">2019-02-01T08:44:00Z</dcterms:created>
  <dcterms:modified xsi:type="dcterms:W3CDTF">2019-02-01T08:44:00Z</dcterms:modified>
</cp:coreProperties>
</file>